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649F" w:rsidRDefault="00AA649F" w:rsidP="00AA649F">
      <w:pPr>
        <w:spacing w:line="480" w:lineRule="auto"/>
        <w:jc w:val="center"/>
        <w:rPr>
          <w:rFonts w:ascii="Times New Roman" w:hAnsi="Times New Roman" w:cs="Times New Roman"/>
          <w:sz w:val="24"/>
          <w:szCs w:val="24"/>
        </w:rPr>
      </w:pPr>
    </w:p>
    <w:p w:rsidR="00AA649F" w:rsidRDefault="00AA649F" w:rsidP="00AA649F">
      <w:pPr>
        <w:spacing w:line="480" w:lineRule="auto"/>
        <w:jc w:val="center"/>
        <w:rPr>
          <w:rFonts w:ascii="Times New Roman" w:hAnsi="Times New Roman" w:cs="Times New Roman"/>
          <w:sz w:val="24"/>
          <w:szCs w:val="24"/>
        </w:rPr>
      </w:pPr>
    </w:p>
    <w:p w:rsidR="00AA649F" w:rsidRDefault="00AA649F" w:rsidP="00AA649F">
      <w:pPr>
        <w:spacing w:line="480" w:lineRule="auto"/>
        <w:jc w:val="center"/>
        <w:rPr>
          <w:rFonts w:ascii="Times New Roman" w:hAnsi="Times New Roman" w:cs="Times New Roman"/>
          <w:sz w:val="24"/>
          <w:szCs w:val="24"/>
        </w:rPr>
      </w:pPr>
    </w:p>
    <w:p w:rsidR="00AA649F" w:rsidRDefault="00AA649F" w:rsidP="00AA649F">
      <w:pPr>
        <w:spacing w:line="480" w:lineRule="auto"/>
        <w:jc w:val="center"/>
        <w:rPr>
          <w:rFonts w:ascii="Times New Roman" w:hAnsi="Times New Roman" w:cs="Times New Roman"/>
          <w:sz w:val="24"/>
          <w:szCs w:val="24"/>
        </w:rPr>
      </w:pPr>
    </w:p>
    <w:p w:rsidR="00AA649F" w:rsidRDefault="00AA649F" w:rsidP="00AA649F">
      <w:pPr>
        <w:spacing w:line="480" w:lineRule="auto"/>
        <w:jc w:val="center"/>
        <w:rPr>
          <w:rFonts w:ascii="Times New Roman" w:hAnsi="Times New Roman" w:cs="Times New Roman"/>
          <w:sz w:val="24"/>
          <w:szCs w:val="24"/>
        </w:rPr>
      </w:pPr>
    </w:p>
    <w:p w:rsidR="00AA649F" w:rsidRDefault="00AA649F" w:rsidP="00AA649F">
      <w:pPr>
        <w:spacing w:line="480" w:lineRule="auto"/>
        <w:jc w:val="center"/>
        <w:rPr>
          <w:rFonts w:ascii="Times New Roman" w:hAnsi="Times New Roman" w:cs="Times New Roman"/>
          <w:sz w:val="24"/>
          <w:szCs w:val="24"/>
        </w:rPr>
      </w:pPr>
    </w:p>
    <w:p w:rsidR="00AA649F" w:rsidRDefault="00AA649F" w:rsidP="00AA649F">
      <w:pPr>
        <w:spacing w:line="480" w:lineRule="auto"/>
        <w:jc w:val="center"/>
        <w:rPr>
          <w:rFonts w:ascii="Times New Roman" w:hAnsi="Times New Roman" w:cs="Times New Roman"/>
          <w:sz w:val="24"/>
          <w:szCs w:val="24"/>
        </w:rPr>
      </w:pPr>
    </w:p>
    <w:p w:rsidR="00AA649F" w:rsidRDefault="00AA649F" w:rsidP="00AA649F">
      <w:pPr>
        <w:spacing w:line="480" w:lineRule="auto"/>
        <w:jc w:val="center"/>
        <w:rPr>
          <w:rFonts w:ascii="Times New Roman" w:hAnsi="Times New Roman" w:cs="Times New Roman"/>
          <w:sz w:val="24"/>
          <w:szCs w:val="24"/>
        </w:rPr>
      </w:pPr>
      <w:r w:rsidRPr="00AA649F">
        <w:rPr>
          <w:rFonts w:ascii="Times New Roman" w:hAnsi="Times New Roman" w:cs="Times New Roman"/>
          <w:sz w:val="24"/>
          <w:szCs w:val="24"/>
        </w:rPr>
        <w:t xml:space="preserve">Summary; </w:t>
      </w:r>
      <w:r w:rsidR="00F429DA" w:rsidRPr="00AA649F">
        <w:rPr>
          <w:rFonts w:ascii="Times New Roman" w:hAnsi="Times New Roman" w:cs="Times New Roman"/>
          <w:sz w:val="24"/>
          <w:szCs w:val="24"/>
        </w:rPr>
        <w:t>the</w:t>
      </w:r>
      <w:r w:rsidRPr="00AA649F">
        <w:rPr>
          <w:rFonts w:ascii="Times New Roman" w:hAnsi="Times New Roman" w:cs="Times New Roman"/>
          <w:sz w:val="24"/>
          <w:szCs w:val="24"/>
        </w:rPr>
        <w:t xml:space="preserve"> Art and Science of Negotiation</w:t>
      </w:r>
    </w:p>
    <w:p w:rsidR="00AA649F" w:rsidRDefault="00AA649F" w:rsidP="00AA649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A649F" w:rsidRDefault="00AA649F" w:rsidP="00AA649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A649F" w:rsidRDefault="00AA649F" w:rsidP="00AA649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A649F" w:rsidRDefault="00AA649F" w:rsidP="00AA649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AA649F" w:rsidRDefault="00AA649F" w:rsidP="00153F2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Summary</w:t>
      </w:r>
      <w:r w:rsidR="00153F20">
        <w:rPr>
          <w:rFonts w:ascii="Times New Roman" w:hAnsi="Times New Roman" w:cs="Times New Roman"/>
          <w:sz w:val="24"/>
          <w:szCs w:val="24"/>
        </w:rPr>
        <w:t xml:space="preserve">; </w:t>
      </w:r>
      <w:r w:rsidRPr="00AA649F">
        <w:rPr>
          <w:rFonts w:ascii="Times New Roman" w:hAnsi="Times New Roman" w:cs="Times New Roman"/>
          <w:sz w:val="24"/>
          <w:szCs w:val="24"/>
        </w:rPr>
        <w:t xml:space="preserve">The </w:t>
      </w:r>
      <w:r w:rsidR="00153F20" w:rsidRPr="00AA649F">
        <w:rPr>
          <w:rFonts w:ascii="Times New Roman" w:hAnsi="Times New Roman" w:cs="Times New Roman"/>
          <w:sz w:val="24"/>
          <w:szCs w:val="24"/>
        </w:rPr>
        <w:t xml:space="preserve">Art and Science of </w:t>
      </w:r>
      <w:r w:rsidRPr="00AA649F">
        <w:rPr>
          <w:rFonts w:ascii="Times New Roman" w:hAnsi="Times New Roman" w:cs="Times New Roman"/>
          <w:sz w:val="24"/>
          <w:szCs w:val="24"/>
        </w:rPr>
        <w:t>Negotiation</w:t>
      </w:r>
    </w:p>
    <w:p w:rsidR="00BA1704" w:rsidRDefault="00BA1704" w:rsidP="00153F20">
      <w:pPr>
        <w:spacing w:line="480" w:lineRule="auto"/>
        <w:ind w:firstLine="720"/>
        <w:rPr>
          <w:rFonts w:ascii="Times New Roman" w:hAnsi="Times New Roman" w:cs="Times New Roman"/>
          <w:sz w:val="24"/>
          <w:szCs w:val="24"/>
        </w:rPr>
      </w:pPr>
      <w:r w:rsidRPr="00AA649F">
        <w:rPr>
          <w:rFonts w:ascii="Times New Roman" w:hAnsi="Times New Roman" w:cs="Times New Roman"/>
          <w:sz w:val="24"/>
          <w:szCs w:val="24"/>
        </w:rPr>
        <w:t>The article</w:t>
      </w:r>
      <w:r w:rsidR="00EC56DD">
        <w:rPr>
          <w:rFonts w:ascii="Times New Roman" w:hAnsi="Times New Roman" w:cs="Times New Roman"/>
          <w:i/>
          <w:sz w:val="24"/>
          <w:szCs w:val="24"/>
        </w:rPr>
        <w:t xml:space="preserve">; </w:t>
      </w:r>
      <w:r w:rsidRPr="00AA649F">
        <w:rPr>
          <w:rFonts w:ascii="Times New Roman" w:hAnsi="Times New Roman" w:cs="Times New Roman"/>
          <w:i/>
          <w:sz w:val="24"/>
          <w:szCs w:val="24"/>
        </w:rPr>
        <w:t>The art and science of Negotiation</w:t>
      </w:r>
      <w:r w:rsidR="00153F20">
        <w:rPr>
          <w:rFonts w:ascii="Times New Roman" w:hAnsi="Times New Roman" w:cs="Times New Roman"/>
          <w:sz w:val="24"/>
          <w:szCs w:val="24"/>
        </w:rPr>
        <w:t xml:space="preserve"> shows how important it is</w:t>
      </w:r>
      <w:r w:rsidR="00EC56DD">
        <w:rPr>
          <w:rFonts w:ascii="Times New Roman" w:hAnsi="Times New Roman" w:cs="Times New Roman"/>
          <w:sz w:val="24"/>
          <w:szCs w:val="24"/>
        </w:rPr>
        <w:t xml:space="preserve"> to rely on negotiations to shape</w:t>
      </w:r>
      <w:r w:rsidRPr="00AA649F">
        <w:rPr>
          <w:rFonts w:ascii="Times New Roman" w:hAnsi="Times New Roman" w:cs="Times New Roman"/>
          <w:sz w:val="24"/>
          <w:szCs w:val="24"/>
        </w:rPr>
        <w:t xml:space="preserve"> the future </w:t>
      </w:r>
      <w:r w:rsidR="00E00349">
        <w:rPr>
          <w:rFonts w:ascii="Times New Roman" w:hAnsi="Times New Roman" w:cs="Times New Roman"/>
          <w:sz w:val="24"/>
          <w:szCs w:val="24"/>
        </w:rPr>
        <w:t xml:space="preserve">and success </w:t>
      </w:r>
      <w:r w:rsidRPr="00AA649F">
        <w:rPr>
          <w:rFonts w:ascii="Times New Roman" w:hAnsi="Times New Roman" w:cs="Times New Roman"/>
          <w:sz w:val="24"/>
          <w:szCs w:val="24"/>
        </w:rPr>
        <w:t>of an organization. This is because negotiation is fundamental in advocating for resources as well as attention</w:t>
      </w:r>
      <w:r w:rsidR="00153F20">
        <w:rPr>
          <w:rFonts w:ascii="Times New Roman" w:hAnsi="Times New Roman" w:cs="Times New Roman"/>
          <w:sz w:val="24"/>
          <w:szCs w:val="24"/>
        </w:rPr>
        <w:t xml:space="preserve"> in the organization</w:t>
      </w:r>
      <w:r w:rsidRPr="00AA649F">
        <w:rPr>
          <w:rFonts w:ascii="Times New Roman" w:hAnsi="Times New Roman" w:cs="Times New Roman"/>
          <w:sz w:val="24"/>
          <w:szCs w:val="24"/>
        </w:rPr>
        <w:t>. As hinted, cognitive biases influence the aspect of negotiation through anchoring</w:t>
      </w:r>
      <w:r w:rsidR="00EC56DD">
        <w:rPr>
          <w:rFonts w:ascii="Times New Roman" w:hAnsi="Times New Roman" w:cs="Times New Roman"/>
          <w:sz w:val="24"/>
          <w:szCs w:val="24"/>
        </w:rPr>
        <w:t xml:space="preserve"> (Jay, 2018)</w:t>
      </w:r>
      <w:r w:rsidRPr="00AA649F">
        <w:rPr>
          <w:rFonts w:ascii="Times New Roman" w:hAnsi="Times New Roman" w:cs="Times New Roman"/>
          <w:sz w:val="24"/>
          <w:szCs w:val="24"/>
        </w:rPr>
        <w:t>. Anchoring makes use of the available information thus making an organization strong. In addition, framing is important since it deals with predicting risks or intentionally avoiding policies that are beneficial. As hinted, confirmation bias involves reviewing and deciding information which</w:t>
      </w:r>
      <w:r w:rsidR="004C25F8">
        <w:rPr>
          <w:rFonts w:ascii="Times New Roman" w:hAnsi="Times New Roman" w:cs="Times New Roman"/>
          <w:sz w:val="24"/>
          <w:szCs w:val="24"/>
        </w:rPr>
        <w:t xml:space="preserve"> will benefit the organization.</w:t>
      </w:r>
      <w:r w:rsidR="003475AE">
        <w:rPr>
          <w:rFonts w:ascii="Times New Roman" w:hAnsi="Times New Roman" w:cs="Times New Roman"/>
          <w:sz w:val="24"/>
          <w:szCs w:val="24"/>
        </w:rPr>
        <w:t xml:space="preserve"> This is crucial considering there the general market is characterized by stiff competition from rival organizations. Thus, having the right information is a right tool that my aid in the minimization of competition.</w:t>
      </w:r>
    </w:p>
    <w:p w:rsidR="004C25F8" w:rsidRDefault="004C25F8" w:rsidP="00A332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Again, the aspect of claiming a value in an organization is also highlighted in the article. This is governed by the fact that two parties aim at gaining, attracting a conflict. For that reason, one person is another person’s loss since there are different gains. </w:t>
      </w:r>
      <w:r w:rsidR="00A332ED">
        <w:rPr>
          <w:rFonts w:ascii="Times New Roman" w:hAnsi="Times New Roman" w:cs="Times New Roman"/>
          <w:sz w:val="24"/>
          <w:szCs w:val="24"/>
        </w:rPr>
        <w:t>According to Jay (2018), o</w:t>
      </w:r>
      <w:r w:rsidR="00FA4760">
        <w:rPr>
          <w:rFonts w:ascii="Times New Roman" w:hAnsi="Times New Roman" w:cs="Times New Roman"/>
          <w:sz w:val="24"/>
          <w:szCs w:val="24"/>
        </w:rPr>
        <w:t xml:space="preserve">rganizations tend to conflict over different interests as they achieving the maximum for their customers. As hinted in the article, the main issue is dividing the ‘‘pie’’ because the two parties dint know how big it is. Therefore, this may force an organization to make the first offer as way of trying to outshine the other party. Upon summarizing the article, communication is important because it allows an organization to study the market before making an offer. </w:t>
      </w:r>
      <w:r w:rsidR="00F429DA">
        <w:rPr>
          <w:rFonts w:ascii="Times New Roman" w:hAnsi="Times New Roman" w:cs="Times New Roman"/>
          <w:sz w:val="24"/>
          <w:szCs w:val="24"/>
        </w:rPr>
        <w:t>Rapports enable</w:t>
      </w:r>
      <w:r w:rsidR="00B02C46">
        <w:rPr>
          <w:rFonts w:ascii="Times New Roman" w:hAnsi="Times New Roman" w:cs="Times New Roman"/>
          <w:sz w:val="24"/>
          <w:szCs w:val="24"/>
        </w:rPr>
        <w:t xml:space="preserve"> organizations to have timely, precise and logic offers. </w:t>
      </w:r>
    </w:p>
    <w:p w:rsidR="00B02C46" w:rsidRPr="00AA649F" w:rsidRDefault="00F429DA" w:rsidP="003475A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article also focuses on</w:t>
      </w:r>
      <w:r w:rsidR="00B02C46">
        <w:rPr>
          <w:rFonts w:ascii="Times New Roman" w:hAnsi="Times New Roman" w:cs="Times New Roman"/>
          <w:sz w:val="24"/>
          <w:szCs w:val="24"/>
        </w:rPr>
        <w:t xml:space="preserve"> the importance of a win-win, not compromise. </w:t>
      </w:r>
      <w:r w:rsidR="003475AE">
        <w:rPr>
          <w:rFonts w:ascii="Times New Roman" w:hAnsi="Times New Roman" w:cs="Times New Roman"/>
          <w:sz w:val="24"/>
          <w:szCs w:val="24"/>
        </w:rPr>
        <w:t>According to Jay (2018), t</w:t>
      </w:r>
      <w:r w:rsidR="00B02C46">
        <w:rPr>
          <w:rFonts w:ascii="Times New Roman" w:hAnsi="Times New Roman" w:cs="Times New Roman"/>
          <w:sz w:val="24"/>
          <w:szCs w:val="24"/>
        </w:rPr>
        <w:t xml:space="preserve">he concerned parties must be ready to create a value through taking a good amount of time as a way of achieving the best outcomes. However, win-win may be limited </w:t>
      </w:r>
      <w:r w:rsidR="00B02C46">
        <w:rPr>
          <w:rFonts w:ascii="Times New Roman" w:hAnsi="Times New Roman" w:cs="Times New Roman"/>
          <w:sz w:val="24"/>
          <w:szCs w:val="24"/>
        </w:rPr>
        <w:lastRenderedPageBreak/>
        <w:t>by the assumption that the rival party wants the same thing you want. This may lead to a perception of giving up</w:t>
      </w:r>
      <w:r w:rsidR="003475AE">
        <w:rPr>
          <w:rFonts w:ascii="Times New Roman" w:hAnsi="Times New Roman" w:cs="Times New Roman"/>
          <w:sz w:val="24"/>
          <w:szCs w:val="24"/>
        </w:rPr>
        <w:t xml:space="preserve"> especially in complicated situations in the market. For that reason, it is necessary to examine the situation before knowing the right strategy to use. This will make the organization successful since it is able to examine its </w:t>
      </w:r>
      <w:r w:rsidR="00A332ED">
        <w:rPr>
          <w:rFonts w:ascii="Times New Roman" w:hAnsi="Times New Roman" w:cs="Times New Roman"/>
          <w:sz w:val="24"/>
          <w:szCs w:val="24"/>
        </w:rPr>
        <w:t>rival’s</w:t>
      </w:r>
      <w:r w:rsidR="003475AE">
        <w:rPr>
          <w:rFonts w:ascii="Times New Roman" w:hAnsi="Times New Roman" w:cs="Times New Roman"/>
          <w:sz w:val="24"/>
          <w:szCs w:val="24"/>
        </w:rPr>
        <w:t xml:space="preserve"> strategies. </w:t>
      </w:r>
    </w:p>
    <w:p w:rsidR="00BA1704" w:rsidRPr="00AA649F" w:rsidRDefault="00BA1704" w:rsidP="00A332ED">
      <w:pPr>
        <w:spacing w:line="480" w:lineRule="auto"/>
        <w:ind w:firstLine="720"/>
        <w:rPr>
          <w:rFonts w:ascii="Times New Roman" w:hAnsi="Times New Roman" w:cs="Times New Roman"/>
          <w:sz w:val="24"/>
          <w:szCs w:val="24"/>
        </w:rPr>
      </w:pPr>
      <w:r w:rsidRPr="00AA649F">
        <w:rPr>
          <w:rFonts w:ascii="Times New Roman" w:hAnsi="Times New Roman" w:cs="Times New Roman"/>
          <w:sz w:val="24"/>
          <w:szCs w:val="24"/>
        </w:rPr>
        <w:t>As noted, it is also essential to take three things into consideration before entering into an organization. First, goals should be c</w:t>
      </w:r>
      <w:r w:rsidR="00EC56DD">
        <w:rPr>
          <w:rFonts w:ascii="Times New Roman" w:hAnsi="Times New Roman" w:cs="Times New Roman"/>
          <w:sz w:val="24"/>
          <w:szCs w:val="24"/>
        </w:rPr>
        <w:t xml:space="preserve">lear and challenging </w:t>
      </w:r>
      <w:r w:rsidRPr="00AA649F">
        <w:rPr>
          <w:rFonts w:ascii="Times New Roman" w:hAnsi="Times New Roman" w:cs="Times New Roman"/>
          <w:sz w:val="24"/>
          <w:szCs w:val="24"/>
        </w:rPr>
        <w:t>to make the organization come up with better strategies to achieve them.</w:t>
      </w:r>
      <w:r w:rsidR="00A332ED">
        <w:rPr>
          <w:rFonts w:ascii="Times New Roman" w:hAnsi="Times New Roman" w:cs="Times New Roman"/>
          <w:sz w:val="24"/>
          <w:szCs w:val="24"/>
        </w:rPr>
        <w:t xml:space="preserve"> A successful organization is governed by achievable goals, as a way of being different from the rival organizations. </w:t>
      </w:r>
      <w:r w:rsidRPr="00AA649F">
        <w:rPr>
          <w:rFonts w:ascii="Times New Roman" w:hAnsi="Times New Roman" w:cs="Times New Roman"/>
          <w:sz w:val="24"/>
          <w:szCs w:val="24"/>
        </w:rPr>
        <w:t>According to</w:t>
      </w:r>
      <w:r w:rsidR="00F429DA">
        <w:rPr>
          <w:rFonts w:ascii="Times New Roman" w:hAnsi="Times New Roman" w:cs="Times New Roman"/>
          <w:sz w:val="24"/>
          <w:szCs w:val="24"/>
        </w:rPr>
        <w:t xml:space="preserve"> </w:t>
      </w:r>
      <w:r w:rsidR="00A332ED">
        <w:rPr>
          <w:rFonts w:ascii="Times New Roman" w:hAnsi="Times New Roman" w:cs="Times New Roman"/>
          <w:sz w:val="24"/>
          <w:szCs w:val="24"/>
        </w:rPr>
        <w:t>Jay (2018)</w:t>
      </w:r>
      <w:r w:rsidR="00EC56DD">
        <w:rPr>
          <w:rFonts w:ascii="Times New Roman" w:hAnsi="Times New Roman" w:cs="Times New Roman"/>
          <w:sz w:val="24"/>
          <w:szCs w:val="24"/>
        </w:rPr>
        <w:t xml:space="preserve">, </w:t>
      </w:r>
      <w:r w:rsidRPr="00AA649F">
        <w:rPr>
          <w:rFonts w:ascii="Times New Roman" w:hAnsi="Times New Roman" w:cs="Times New Roman"/>
          <w:sz w:val="24"/>
          <w:szCs w:val="24"/>
        </w:rPr>
        <w:t xml:space="preserve">BATNA is also crucial since it acts as an option in case negotiation does not lead to an agreement. The reservation price is usually effective when </w:t>
      </w:r>
      <w:r w:rsidR="00A332ED">
        <w:rPr>
          <w:rFonts w:ascii="Times New Roman" w:hAnsi="Times New Roman" w:cs="Times New Roman"/>
          <w:sz w:val="24"/>
          <w:szCs w:val="24"/>
        </w:rPr>
        <w:t>outcomes are higher. I</w:t>
      </w:r>
      <w:r w:rsidRPr="00AA649F">
        <w:rPr>
          <w:rFonts w:ascii="Times New Roman" w:hAnsi="Times New Roman" w:cs="Times New Roman"/>
          <w:sz w:val="24"/>
          <w:szCs w:val="24"/>
        </w:rPr>
        <w:t>t is important that an organization assess the goals of rival organizations, BATNA as</w:t>
      </w:r>
      <w:r w:rsidR="00A332ED">
        <w:rPr>
          <w:rFonts w:ascii="Times New Roman" w:hAnsi="Times New Roman" w:cs="Times New Roman"/>
          <w:sz w:val="24"/>
          <w:szCs w:val="24"/>
        </w:rPr>
        <w:t xml:space="preserve"> well as the reservation price. Therefore, the organization should concentrate on implementing the weaknesses of the rival organizations as a way of reducing competition.</w:t>
      </w:r>
    </w:p>
    <w:p w:rsidR="00A332ED" w:rsidRDefault="00BA1704" w:rsidP="00A332ED">
      <w:pPr>
        <w:spacing w:line="480" w:lineRule="auto"/>
        <w:ind w:firstLine="720"/>
        <w:rPr>
          <w:rFonts w:ascii="Times New Roman" w:hAnsi="Times New Roman" w:cs="Times New Roman"/>
          <w:sz w:val="24"/>
          <w:szCs w:val="24"/>
        </w:rPr>
      </w:pPr>
      <w:r w:rsidRPr="00AA649F">
        <w:rPr>
          <w:rFonts w:ascii="Times New Roman" w:hAnsi="Times New Roman" w:cs="Times New Roman"/>
          <w:sz w:val="24"/>
          <w:szCs w:val="24"/>
        </w:rPr>
        <w:t>Negotiating at work is also emphasized in the article</w:t>
      </w:r>
      <w:r w:rsidR="00EC56DD">
        <w:rPr>
          <w:rFonts w:ascii="Times New Roman" w:hAnsi="Times New Roman" w:cs="Times New Roman"/>
          <w:sz w:val="24"/>
          <w:szCs w:val="24"/>
        </w:rPr>
        <w:t xml:space="preserve"> (Jay, 2018)</w:t>
      </w:r>
      <w:r w:rsidRPr="00AA649F">
        <w:rPr>
          <w:rFonts w:ascii="Times New Roman" w:hAnsi="Times New Roman" w:cs="Times New Roman"/>
          <w:sz w:val="24"/>
          <w:szCs w:val="24"/>
        </w:rPr>
        <w:t xml:space="preserve">. For successful negotiation, it is necessary to consult allies for advice especially when faced with difficult problems. </w:t>
      </w:r>
      <w:r w:rsidR="003475AE">
        <w:rPr>
          <w:rFonts w:ascii="Times New Roman" w:hAnsi="Times New Roman" w:cs="Times New Roman"/>
          <w:sz w:val="24"/>
          <w:szCs w:val="24"/>
        </w:rPr>
        <w:t xml:space="preserve">Advice from allies may be varied hence enabling the organization to come up with concrete ideas and strategies that will be essential in countering problems. </w:t>
      </w:r>
      <w:r w:rsidRPr="00AA649F">
        <w:rPr>
          <w:rFonts w:ascii="Times New Roman" w:hAnsi="Times New Roman" w:cs="Times New Roman"/>
          <w:sz w:val="24"/>
          <w:szCs w:val="24"/>
        </w:rPr>
        <w:t xml:space="preserve">Opponents are also vital in coming up with ideas and evidence that will enable the organization </w:t>
      </w:r>
      <w:r w:rsidR="00EC56DD">
        <w:rPr>
          <w:rFonts w:ascii="Times New Roman" w:hAnsi="Times New Roman" w:cs="Times New Roman"/>
          <w:sz w:val="24"/>
          <w:szCs w:val="24"/>
        </w:rPr>
        <w:t>to be successful.</w:t>
      </w:r>
      <w:r w:rsidRPr="00AA649F">
        <w:rPr>
          <w:rFonts w:ascii="Times New Roman" w:hAnsi="Times New Roman" w:cs="Times New Roman"/>
          <w:sz w:val="24"/>
          <w:szCs w:val="24"/>
        </w:rPr>
        <w:t xml:space="preserve"> Arguably, it is also advisable to take note of fence sitters and help them take a stance. This is because fence sitters will be fundamental for the organization since they can be used to implement change.  Again, the adversaries are time consuming and tiresome. Converting them to allies may benefit the organization as well as the stakeholders. Therefore, the article is insightful because it provides strategies that can make an organization stronger and </w:t>
      </w:r>
      <w:r w:rsidR="00E00349">
        <w:rPr>
          <w:rFonts w:ascii="Times New Roman" w:hAnsi="Times New Roman" w:cs="Times New Roman"/>
          <w:sz w:val="24"/>
          <w:szCs w:val="24"/>
        </w:rPr>
        <w:t xml:space="preserve">be in a position to </w:t>
      </w:r>
      <w:r w:rsidRPr="00AA649F">
        <w:rPr>
          <w:rFonts w:ascii="Times New Roman" w:hAnsi="Times New Roman" w:cs="Times New Roman"/>
          <w:sz w:val="24"/>
          <w:szCs w:val="24"/>
        </w:rPr>
        <w:t>create an environment that will favour stakeholde</w:t>
      </w:r>
      <w:r w:rsidR="00E00349">
        <w:rPr>
          <w:rFonts w:ascii="Times New Roman" w:hAnsi="Times New Roman" w:cs="Times New Roman"/>
          <w:sz w:val="24"/>
          <w:szCs w:val="24"/>
        </w:rPr>
        <w:t>rs, the community and employees in its daily operations.</w:t>
      </w:r>
      <w:bookmarkStart w:id="0" w:name="_GoBack"/>
      <w:bookmarkEnd w:id="0"/>
    </w:p>
    <w:p w:rsidR="00A332ED" w:rsidRDefault="00EC56DD" w:rsidP="00A332E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B41C7" w:rsidRPr="00A332ED" w:rsidRDefault="00EC56DD" w:rsidP="00A332ED">
      <w:pPr>
        <w:spacing w:line="480" w:lineRule="auto"/>
        <w:ind w:left="720" w:hanging="720"/>
        <w:jc w:val="center"/>
        <w:rPr>
          <w:rFonts w:ascii="Times New Roman" w:hAnsi="Times New Roman" w:cs="Times New Roman"/>
          <w:sz w:val="24"/>
          <w:szCs w:val="24"/>
        </w:rPr>
      </w:pPr>
      <w:r w:rsidRPr="00AA649F">
        <w:rPr>
          <w:rFonts w:ascii="Times New Roman" w:hAnsi="Times New Roman" w:cs="Times New Roman"/>
          <w:sz w:val="24"/>
          <w:szCs w:val="24"/>
        </w:rPr>
        <w:t>Jay</w:t>
      </w:r>
      <w:r>
        <w:rPr>
          <w:rFonts w:ascii="Times New Roman" w:hAnsi="Times New Roman" w:cs="Times New Roman"/>
          <w:sz w:val="24"/>
          <w:szCs w:val="24"/>
        </w:rPr>
        <w:t>, N. (2018)</w:t>
      </w:r>
      <w:r w:rsidRPr="00AA649F">
        <w:rPr>
          <w:rFonts w:ascii="Times New Roman" w:hAnsi="Times New Roman" w:cs="Times New Roman"/>
          <w:sz w:val="24"/>
          <w:szCs w:val="24"/>
        </w:rPr>
        <w:t>. The Art and Science of Negotiation.</w:t>
      </w:r>
      <w:r w:rsidRPr="00EC56DD">
        <w:rPr>
          <w:rFonts w:ascii="Times New Roman" w:hAnsi="Times New Roman" w:cs="Times New Roman"/>
          <w:i/>
          <w:sz w:val="24"/>
          <w:szCs w:val="24"/>
        </w:rPr>
        <w:t xml:space="preserve"> International Institute for Management Development.</w:t>
      </w:r>
    </w:p>
    <w:sectPr w:rsidR="000B41C7" w:rsidRPr="00A332ED" w:rsidSect="00AA649F">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7081" w:rsidRDefault="00307081" w:rsidP="00AA649F">
      <w:pPr>
        <w:spacing w:after="0" w:line="240" w:lineRule="auto"/>
      </w:pPr>
      <w:r>
        <w:separator/>
      </w:r>
    </w:p>
  </w:endnote>
  <w:endnote w:type="continuationSeparator" w:id="1">
    <w:p w:rsidR="00307081" w:rsidRDefault="00307081" w:rsidP="00AA64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7081" w:rsidRDefault="00307081" w:rsidP="00AA649F">
      <w:pPr>
        <w:spacing w:after="0" w:line="240" w:lineRule="auto"/>
      </w:pPr>
      <w:r>
        <w:separator/>
      </w:r>
    </w:p>
  </w:footnote>
  <w:footnote w:type="continuationSeparator" w:id="1">
    <w:p w:rsidR="00307081" w:rsidRDefault="00307081" w:rsidP="00AA64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34435192"/>
      <w:docPartObj>
        <w:docPartGallery w:val="Page Numbers (Top of Page)"/>
        <w:docPartUnique/>
      </w:docPartObj>
    </w:sdtPr>
    <w:sdtEndPr>
      <w:rPr>
        <w:noProof/>
      </w:rPr>
    </w:sdtEndPr>
    <w:sdtContent>
      <w:p w:rsidR="00AA649F" w:rsidRPr="00153F20" w:rsidRDefault="00153F20" w:rsidP="00153F20">
        <w:pPr>
          <w:pStyle w:val="Header"/>
          <w:spacing w:line="480" w:lineRule="auto"/>
          <w:rPr>
            <w:rFonts w:ascii="Times New Roman" w:hAnsi="Times New Roman" w:cs="Times New Roman"/>
            <w:sz w:val="24"/>
            <w:szCs w:val="24"/>
          </w:rPr>
        </w:pPr>
        <w:r w:rsidRPr="00153F20">
          <w:rPr>
            <w:rFonts w:ascii="Times New Roman" w:hAnsi="Times New Roman" w:cs="Times New Roman"/>
            <w:sz w:val="24"/>
            <w:szCs w:val="24"/>
          </w:rPr>
          <w:t>SUMMARY; THE ART AND SCIENCE OF NEGOTIATION</w:t>
        </w:r>
        <w:r w:rsidR="00613EFA" w:rsidRPr="00153F20">
          <w:rPr>
            <w:rFonts w:ascii="Times New Roman" w:hAnsi="Times New Roman" w:cs="Times New Roman"/>
            <w:sz w:val="24"/>
            <w:szCs w:val="24"/>
          </w:rPr>
          <w:fldChar w:fldCharType="begin"/>
        </w:r>
        <w:r w:rsidR="00AA649F" w:rsidRPr="00153F20">
          <w:rPr>
            <w:rFonts w:ascii="Times New Roman" w:hAnsi="Times New Roman" w:cs="Times New Roman"/>
            <w:sz w:val="24"/>
            <w:szCs w:val="24"/>
          </w:rPr>
          <w:instrText xml:space="preserve"> PAGE   \* MERGEFORMAT </w:instrText>
        </w:r>
        <w:r w:rsidR="00613EFA" w:rsidRPr="00153F20">
          <w:rPr>
            <w:rFonts w:ascii="Times New Roman" w:hAnsi="Times New Roman" w:cs="Times New Roman"/>
            <w:sz w:val="24"/>
            <w:szCs w:val="24"/>
          </w:rPr>
          <w:fldChar w:fldCharType="separate"/>
        </w:r>
        <w:r w:rsidR="00F429DA">
          <w:rPr>
            <w:rFonts w:ascii="Times New Roman" w:hAnsi="Times New Roman" w:cs="Times New Roman"/>
            <w:noProof/>
            <w:sz w:val="24"/>
            <w:szCs w:val="24"/>
          </w:rPr>
          <w:t>1</w:t>
        </w:r>
        <w:r w:rsidR="00613EFA" w:rsidRPr="00153F20">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49F" w:rsidRPr="00AA649F" w:rsidRDefault="00AA649F" w:rsidP="00AA649F">
    <w:pPr>
      <w:pStyle w:val="Header"/>
      <w:spacing w:line="480" w:lineRule="auto"/>
      <w:rPr>
        <w:rFonts w:ascii="Times New Roman" w:hAnsi="Times New Roman" w:cs="Times New Roman"/>
        <w:sz w:val="24"/>
        <w:szCs w:val="24"/>
      </w:rPr>
    </w:pPr>
    <w:r w:rsidRPr="00AA649F">
      <w:rPr>
        <w:rFonts w:ascii="Times New Roman" w:hAnsi="Times New Roman" w:cs="Times New Roman"/>
        <w:sz w:val="24"/>
        <w:szCs w:val="24"/>
      </w:rPr>
      <w:t>Running Head: SUMMARY; THE ART AND SCIENCE OF NEGOTIATION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E0DC9"/>
    <w:rsid w:val="000A185E"/>
    <w:rsid w:val="000B41C7"/>
    <w:rsid w:val="00153F20"/>
    <w:rsid w:val="002277BF"/>
    <w:rsid w:val="002C3C26"/>
    <w:rsid w:val="00307081"/>
    <w:rsid w:val="00316D9A"/>
    <w:rsid w:val="003475AE"/>
    <w:rsid w:val="003A0255"/>
    <w:rsid w:val="004C25F8"/>
    <w:rsid w:val="00527C9F"/>
    <w:rsid w:val="00613EFA"/>
    <w:rsid w:val="006E0DC9"/>
    <w:rsid w:val="00856A77"/>
    <w:rsid w:val="00904EF7"/>
    <w:rsid w:val="00A332ED"/>
    <w:rsid w:val="00A85E3A"/>
    <w:rsid w:val="00AA649F"/>
    <w:rsid w:val="00AC6CE8"/>
    <w:rsid w:val="00B02C46"/>
    <w:rsid w:val="00BA1704"/>
    <w:rsid w:val="00C13598"/>
    <w:rsid w:val="00CD61E6"/>
    <w:rsid w:val="00CE3733"/>
    <w:rsid w:val="00E00349"/>
    <w:rsid w:val="00E5699B"/>
    <w:rsid w:val="00EC56DD"/>
    <w:rsid w:val="00F403AE"/>
    <w:rsid w:val="00F429DA"/>
    <w:rsid w:val="00FA47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8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64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649F"/>
  </w:style>
  <w:style w:type="paragraph" w:styleId="Footer">
    <w:name w:val="footer"/>
    <w:basedOn w:val="Normal"/>
    <w:link w:val="FooterChar"/>
    <w:uiPriority w:val="99"/>
    <w:unhideWhenUsed/>
    <w:rsid w:val="00AA64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649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659</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2018-10-15T10:05:00Z</dcterms:created>
  <dcterms:modified xsi:type="dcterms:W3CDTF">2018-10-15T10:05:00Z</dcterms:modified>
</cp:coreProperties>
</file>